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习近平出席全国宗教工作会议并发表重要讲话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bookmarkStart w:id="0" w:name="_GoBack"/>
      <w:r>
        <w:rPr>
          <w:rFonts w:hint="eastAsia" w:ascii="仿宋_GB2312" w:hAnsi="仿宋_GB2312" w:eastAsia="仿宋_GB2312" w:cs="仿宋_GB2312"/>
          <w:i w:val="0"/>
          <w:iCs w:val="0"/>
          <w:caps w:val="0"/>
          <w:color w:val="auto"/>
          <w:spacing w:val="0"/>
          <w:sz w:val="32"/>
          <w:szCs w:val="32"/>
          <w:shd w:val="clear" w:fill="FFFFFF"/>
        </w:rPr>
        <w:t>全国宗教工作会议12月3日至4日在北京召开。中共中央总书记、国家主席、中央军委主席习近平出席会议并发表重要讲话，强调要全面贯彻新时代党的宗教工作理论，全面贯彻党的宗教工作基本方针，全面贯彻党的宗教信仰自由政策，坚持我国宗教中国化方向，积极引导宗教与社会主义社会相适应，提高宗教界自我管理水平，提高宗教事务治理法治化水平，努力开创宗教工作新局面，更好组织和引导信教群众同广大人民群众一道为全面建成社会主义现代化强国、实现中华民族伟大复兴的中国梦而团结奋斗。</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李克强主持会议。栗战书、王沪宁、赵乐际、韩正出席会议。汪洋作总结讲话。</w:t>
      </w:r>
      <w:bookmarkEnd w:id="0"/>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习近平在讲话中指出，党的十八大以来，党中央高度重视宗教工作。各级党委贯彻落实党中央决策部署，党的宗教工作创新推进，取得积极成效。贯彻党的宗教工作基本方针更加全面，宗教工作体制机制进一步完善，宗教工作法律体系和政策框架日益健全，宗教界人士和信教群众尊法学法守法用法意识不断增强，推进我国宗教中国化逐步深入。宗教界弘扬爱国精神，讲大局、讲法治、讲科学、讲爱心，不断增进对伟大祖国、中华民族、中华文化、中国共产党、中国特色社会主义的认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习近平强调，党的十八大以来，党中央提出一系列关于宗教工作的新理念新举措，回答了新时代怎样认识宗教、怎样处理宗教问题、怎样做好党的宗教工作等重大理论和实践问题。必须深刻认识做好宗教工作在党和国家工作全局中的重要性，必须建立健全强有力的领导机制，必须坚持和发展中国特色社会主义宗教理论，必须坚持党的宗教工作基本方针，必须坚持我国宗教中国化方向，必须坚持把广大信教群众团结在党和政府周围，必须构建积极健康的宗教关系，必须支持宗教团体加强自身建设，必须提高宗教工作法治化水平。</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习近平指出，要完整、准确、全面贯彻党的宗教信仰自由政策，尊重群众宗教信仰，依法管理宗教事务，坚持独立自主自办原则，积极引导宗教与社会主义社会相适应。党的宗教工作的本质是群众工作。信教群众和不信教群众在政治上经济上的根本利益是一致的，都是党执政的群众基础。既要保护信教群众宗教信仰自由权利，最大限度团结信教群众，也要耐心细致做信教群众工作。宗教团体是党和政府团结、联系宗教界人士和广大信教群众的桥梁和纽带，要为他们开展工作提供必要的支持和帮助，尊重和发挥他们在宗教内部事务中的作用。</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习近平强调，要深入推进我国宗教中国化，引导和支持我国宗教以社会主义核心价值观为引领，增进宗教界人士和信教群众对伟大祖国、中华民族、中华文化、中国共产党、中国特色社会主义的认同。要在宗教界开展爱国主义、集体主义、社会主义教育，有针对性地加强党史、新中国史、改革开放史、社会主义发展史教育，引导宗教界人士和信教群众培育和践行社会主义核心价值观，弘扬中华文化。要坚持总体国家安全观，坚持独立自主自办原则，统筹推进相关工作。要加强互联网宗教事务管理。要切实解决影响我国宗教健康传承的突出问题。</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习近平指出，要支持引导宗教界加强自我教育、自我管理、自我约束，全面从严治教，带头守法遵规、提升宗教修为。要加强宗教团体自身建设，完善领导班子成员的民主监督制度。要全面推进宗教工作法治建设，深入开展法治宣传教育。宗教活动应当在法律法规规定范围内开展，不得损害公民身体健康，不得违背公序良俗，不得干涉教育、司法、行政职能和社会生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习近平强调，要培养一支精通马克思主义宗教观、熟悉宗教工作、善于做信教群众工作的党政干部队伍，让他们深入学习马克思主义宗教观、党的宗教工作理论和方针政策、宗教知识，不断提升导的能力。要培养一支政治上靠得住、宗教上有造诣、品德上能服众、关键时起作用的宗教界代表人士队伍。要培养一支思想政治坚定、坚持马克思主义宗教观、学风优良、善于创新的宗教学研究队伍，加强马克思主义宗教学学科建设。要健全宗教工作体制机制，推动构建党委领导、政府管理、社会协同、宗教自律的宗教事务治理格局。要把握好涉及宗教工作的重大关系，多做打基础、利长远的工作，常抓不懈、久久为功。</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李克强在主持会议时指出，习近平总书记的重要讲话，全面总结宗教工作的成绩经验，深入分析宗教工作面临的形势任务，系统阐述了新时代宗教工作的新思想新理念新战略，明确了坚持我国宗教中国化方向、做好新时代宗教工作的指导思想、战略目标、重点任务和政策举措，具有很强的政治性、思想性、理论性，是指导新时代宗教工作的纲领性文献，为做好新时代宗教工作指明了前进方向、提供了根本遵循。要认真学习领会，不断增强“四个意识”、坚定“四个自信”、做到“两个维护”，自觉把思想和行动统一到习近平总书记重要讲话精神上来，结合实际抓好落实，不断开创党的宗教工作新局面，为全面建成社会主义现代化国家、实现中华民族伟大复兴而努力奋斗。</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汪洋在总结讲话中指出，习近平总书记重要讲话观大局谋大势、指方向明方略，深刻回答了新时代宗教工作一系列重大理论和实践问题，是党的宗教工作实践的最新总结，是马克思主义宗教观同中国具体实际相结合的最新成果，是中国特色社会主义宗教理论的最新发展，是做好新时代宗教工作的总纲要。要完整准确全面领会和贯彻新时代党的宗教工作理论和方针政策，深刻理解核心要义、精神实质、丰富内涵和实践要求，做到学思用贯通、知信行统一。要坚持党的宗教工作基本方针，坚持我国宗教中国化方向，善于运用法治思维和法治方式处理宗教领域矛盾和问题，促进我国宗教健康传承，积极引导宗教与社会主义社会相适应、与中国特色社会主义新时代相适应。各地区各部门要把学习贯彻好会议精神作为重要政治任务，抓好学习宣讲，制定实施意见，压实工作责任，确保党中央决策部署落到实处。</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中共中央政治局委员、中央书记处书记，全国人大常委会有关领导同志，国务委员，最高人民法院院长，最高人民检察院检察长，全国政协有关领导同志出席会议。</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各省、自治区、直辖市和新疆生产建设兵团党政主要负责同志和分管宗教工作负责同志，副省级城市党委主要负责同志，中央和国家机关有关部门、有关人民团体、中央军委机关有关部门主要负责同志，军队有关单位、有关研究机构负责同志等参加会议。会议以电视电话会议形式召开，各省区市和新疆生产建设兵团设分会场。</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Segoe UI Light">
    <w:panose1 w:val="020B0502040204020203"/>
    <w:charset w:val="00"/>
    <w:family w:val="auto"/>
    <w:pitch w:val="default"/>
    <w:sig w:usb0="E00002FF" w:usb1="4000A47B" w:usb2="00000001" w:usb3="00000000" w:csb0="2000019F" w:csb1="00000000"/>
  </w:font>
  <w:font w:name="Stencil">
    <w:panose1 w:val="040409050D08020204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2E412A"/>
    <w:rsid w:val="1A2E4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2021-12-06T04:01:00Z</dcterms:created>
  <dc:creator>车安-党办</dc:creator>
  <cp:lastModifiedBy>车安-党办</cp:lastModifiedBy>
  <dcterms:modified xsi:type="dcterms:W3CDTF">2021-12-06T04:49:01Z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BD07AB0715E74FA5A92AE63AEFE0541A</vt:lpwstr>
  </property>
</Properties>
</file>