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rPr>
        <w:t>在纪念辛亥革命110周年大会上的讲话</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（2021年10月9日）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ascii="楷体" w:hAnsi="楷体" w:eastAsia="楷体" w:cs="楷体"/>
          <w:i w:val="0"/>
          <w:iCs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从那时起，实现中华民族伟大复兴就成为中华民族最伟大的梦想。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孙中山先生和辛亥革命先驱为中华民族建立的历史功绩彪炳千秋！在辛亥革命中英勇奋斗和壮烈牺牲的志士们名垂青史！辛亥革命永远是中华民族伟大复兴征程上一座巍然屹立的里程碑！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6570E"/>
    <w:rsid w:val="6E66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2021-10-11T00:35:00Z</dcterms:created>
  <dc:creator>吴章涛</dc:creator>
  <cp:lastModifiedBy>吴章涛</cp:lastModifiedBy>
  <dcterms:modified xsi:type="dcterms:W3CDTF">2021-10-11T00:36:49Z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FA093E70691A47A392B2DD3718CFF416</vt:lpwstr>
  </property>
</Properties>
</file>