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t>习近平在中央党校（国家行政学院）中青年干部培训班开班式上发表重要讲话</w:t>
      </w:r>
    </w:p>
    <w:bookmarkEnd w:id="0"/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习近平在中央党校（国家行政学院）中青年干部培训班开班式上发表重要讲话强调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发扬斗争精神增强斗争本领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为实现“两个一百年”奋斗目标而顽强奋斗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</w:rPr>
        <w:t>王沪宁出席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401310" cy="4699000"/>
            <wp:effectExtent l="0" t="0" r="889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　　9月3日，2019年秋季学期中央党校（国家行政学院）中青年干部培训班在中央党校开班。中共中央总书记、国家主席、中央军委主席习近平在开班式上发表重要讲话。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t>　　</w:t>
      </w:r>
      <w:r>
        <w:rPr>
          <w:rFonts w:hint="eastAsia" w:ascii="宋体" w:hAnsi="宋体" w:eastAsia="宋体" w:cs="宋体"/>
          <w:sz w:val="28"/>
          <w:szCs w:val="28"/>
        </w:rPr>
        <w:t>2019年秋季学期中央党校（国家行政学院）中青年干部培训班3日上午在中央党校开班。中共中央总书记、国家主席、中央军委主席习近平在开班式上发表重要讲话强调，广大干部特别是年轻干部要经受严格的思想淬炼、政治历练、实践锻炼，发扬斗争精神，增强斗争本领，为实现“两个一百年”奋斗目标、实现中华民族伟大复兴的中国梦而顽强奋斗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中共中央政治局常委、中央书记处书记王沪宁出席开班式。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必须增强“四个意识”，坚定“四个自信”，做到“两个维护”，坚定斗争意志，当严峻形势和斗争任务摆在面前时，骨头要硬，敢于出击，敢战能胜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，只要来了，我们就必须进行坚决斗争，而且必须取得斗争胜利。我们的头脑要特别清醒、立场要特别坚定，牢牢把握正确斗争方向，做到在各种重大斗争考验面前“不畏浮云遮望眼”，“乱云飞渡仍从容”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领导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强调，斗争是一门艺术，要善于斗争。在各种重大斗争中，我们要坚持增强忧患意识和保持战略定力相统一、坚持战略判断和战术决断相统一、坚持斗争过程和斗争实效相统一。领导干部要守土有责、守土尽责，召之即来、来之能战、战之必胜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动一切积极因素，在斗争中争取团结，在斗争中谋求合作，在斗争中争取共赢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强调，斗争精神、斗争本领，不是与生俱来的。领导干部要经受严格的思想淬炼、政治历练、实践锻炼，在复杂严峻的斗争中经风雨、见世面、壮筋骨，真正锻造成为烈火真金。要学懂弄通做实党的创新理论，掌握马克思主义立场观点方法，夯实敢于斗争、善于斗争的思想根基，理论上清醒，政治上才能坚定，斗争起来才有底气、才有力量。要坚持在重大斗争中磨砺，越是困难大、矛盾多的地方，越是形势严峻、情况复杂的时候，越能练胆魄、磨意志、长才干。领导干部要主动投身到各种斗争中去，在大是大非面前敢于亮剑，在矛盾冲突面前敢于迎难而上，在危机困难面前敢于挺身而出，在歪风邪气面前敢于坚决斗争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习近平指出，社会是在矛盾运动中前进的，有矛盾就会有斗争。领导干部不论在哪个岗位、担任什么职务，都要勇于担当、攻坚克难，既当指挥员、又当战斗员，培养和保持顽强的斗争精神、坚韧的斗争意志、高超的斗争本领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领导干部要做敢于斗争、善于斗争的战士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陈希主持开班式并讲话。他表示，要把学习贯彻习近平新时代中国特色社会主义思想作为根本任务，作为全部工作的主题主线，自觉主动学、及时跟进学、联系实际学、笃信笃行学，增强“四个意识”，坚定“四个自信”，做到“两个维护”，锤炼忠诚干净担当的政治品格，发扬斗争精神、提高斗争本领，把初心和使命落实到本职岗位上、一言一行中，为实现“两个一百年”奋斗目标、实现中华民族伟大复兴的中国梦作出应有贡献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</w:rPr>
        <w:t>　　丁薛祥、黄坤明出席开班式。</w:t>
      </w:r>
      <w:r>
        <w:t>　　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677535" cy="4151630"/>
            <wp:effectExtent l="0" t="0" r="18415" b="127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415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　　9月3日，2019年秋季学期中央党校（国家行政学院）中青年干部培训班在中央党校开班。中共中央总书记、国家主席、中央军委主席习近平在开班式上发表重要讲话。</w:t>
      </w:r>
    </w:p>
    <w:p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t>　　</w:t>
      </w:r>
      <w:r>
        <w:rPr>
          <w:sz w:val="28"/>
          <w:szCs w:val="28"/>
        </w:rPr>
        <w:t>2019年秋季学期中央党校（国家行政学院）中青年干部培训班学员参加开班式，中央有关部门负责同志列席开班式。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0987"/>
    <w:rsid w:val="351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2019-09-06T08:39:00Z</dcterms:created>
  <dc:creator>王尚静</dc:creator>
  <cp:lastModifiedBy>王尚静</cp:lastModifiedBy>
  <dcterms:modified xsi:type="dcterms:W3CDTF">2019-09-06T08:40:58Z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