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03" w:firstLineChars="200"/>
        <w:jc w:val="center"/>
        <w:textAlignment w:val="auto"/>
        <w:rPr>
          <w:rFonts w:hint="eastAsia" w:ascii="黑体" w:hAnsi="黑体" w:eastAsia="黑体" w:cs="黑体"/>
          <w:color w:val="333333"/>
          <w:sz w:val="40"/>
          <w:szCs w:val="40"/>
        </w:rPr>
      </w:pPr>
      <w:r>
        <w:rPr>
          <w:rFonts w:hint="eastAsia" w:ascii="黑体" w:hAnsi="黑体" w:eastAsia="黑体" w:cs="黑体"/>
          <w:color w:val="333333"/>
          <w:sz w:val="40"/>
          <w:szCs w:val="40"/>
        </w:rPr>
        <w:t>习近平主持中共中央政治局会议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sz w:val="24"/>
          <w:szCs w:val="24"/>
        </w:rPr>
      </w:pPr>
      <w:r>
        <w:rPr>
          <w:rFonts w:hint="eastAsia" w:ascii="黑体" w:hAnsi="黑体" w:eastAsia="黑体" w:cs="黑体"/>
          <w:b/>
          <w:i w:val="0"/>
          <w:caps w:val="0"/>
          <w:color w:val="333333"/>
          <w:spacing w:val="0"/>
          <w:sz w:val="24"/>
          <w:szCs w:val="24"/>
        </w:rPr>
        <w:t>中共中央政治局召开会议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sz w:val="24"/>
          <w:szCs w:val="24"/>
        </w:rPr>
      </w:pPr>
      <w:r>
        <w:rPr>
          <w:rFonts w:hint="eastAsia" w:ascii="黑体" w:hAnsi="黑体" w:eastAsia="黑体" w:cs="黑体"/>
          <w:b/>
          <w:i w:val="0"/>
          <w:caps w:val="0"/>
          <w:color w:val="333333"/>
          <w:spacing w:val="0"/>
          <w:sz w:val="24"/>
          <w:szCs w:val="24"/>
        </w:rPr>
        <w:t>研究部署在全党开展“不忘初心、牢记使命”主题教育工作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sz w:val="24"/>
          <w:szCs w:val="24"/>
        </w:rPr>
      </w:pPr>
      <w:r>
        <w:rPr>
          <w:rFonts w:hint="eastAsia" w:ascii="黑体" w:hAnsi="黑体" w:eastAsia="黑体" w:cs="黑体"/>
          <w:b/>
          <w:i w:val="0"/>
          <w:caps w:val="0"/>
          <w:color w:val="333333"/>
          <w:spacing w:val="0"/>
          <w:sz w:val="24"/>
          <w:szCs w:val="24"/>
        </w:rPr>
        <w:t>审议《长江三角洲区域一体化发展规划纲要》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sz w:val="24"/>
          <w:szCs w:val="24"/>
        </w:rPr>
      </w:pPr>
      <w:r>
        <w:rPr>
          <w:rFonts w:hint="eastAsia" w:ascii="黑体" w:hAnsi="黑体" w:eastAsia="黑体" w:cs="黑体"/>
          <w:b/>
          <w:i w:val="0"/>
          <w:caps w:val="0"/>
          <w:color w:val="333333"/>
          <w:spacing w:val="0"/>
          <w:sz w:val="24"/>
          <w:szCs w:val="24"/>
        </w:rPr>
        <w:t>中共中央总书记习近平主持会议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黑体" w:hAnsi="黑体" w:eastAsia="黑体" w:cs="黑体"/>
          <w:b w:val="0"/>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新华社北京5月13日电 中共中央政治局5月13日召开会议，决定从今年6月开始，在全党自上而下分两批开展“不忘初心、牢记使命”主题教育。会议审议了《长江三角洲区域一体化发展规划纲要》。中共中央总书记习近平主持会议。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指出，根据党的十九大部署，以县处级以上领导干部为重点，在全党开展“不忘初心、牢记使命”主题教育，用习近平新时代中国特色社会主义思想和党的十九大精神武装头脑、指导实践、推动工作，推动全党更加自觉地为新时代党的历史使命而努力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强调，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强调，开展这次主题教育，要坚持思想建党、理论强党，推动全党深入学习贯彻习近平新时代中国特色社会主义思想；要贯彻新时代党的建设总要求，同一切影响党的先进性、弱化党的纯洁性的问题作坚决斗争，努力把我们党建设得更加坚强有力；要坚持以人民为中心，把群众观点和群众路线深深植根于思想中、具体落实到行动上，不断巩固党执政的阶级基础和群众基础；要引导全党同志勇担职责使命，焕发干事创业的精气神，把党的十九大精神和党中央决策部署特别是全面建成小康社会各项任务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指出，开展“不忘初心、牢记使命”主题教育，根本任务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要求，各级党委（党组）要高度重视、精心组织，党委（党组）主要领导同志要履行第一责任人职责。领导机关、领导干部首先要抓好自身的教育，作出表率。要把开展主题教育同推进“两学一做”学习教育常态化制度化结合起来，同应对化解各种风险挑战、推动本地区本部门本单位的中心工作结合起来，防止“两张皮”。要以好的作风开展主题教育，坚决防止形式主义。要从领导干部自身素质提升、解决问题成效、群众评价反映等方面，评估主题教育效果。要健全完善制度，把主题教育中形成的好经验好做法用制度形式运用好、坚持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指出，长三角是我国经济发展最活跃、开放程度最高、创新能力最强的区域之一，在全国经济中具有举足轻重的地位。长三角一体化发展具有极大的区域带动和示范作用，要紧扣“一体化”和“高质量”两个关键，带动整个长江经济带和华东地区发展，形成高质量发展的区域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强调，把长三角一体化发展上升为国家战略是党中央作出的重大决策部署。要坚持稳中求进，坚持问题导向，抓住重点和关键。要树立“一体化”意识和“一盘棋”思想，深入推进重点领域一体化建设，强化创新驱动，建设现代化经济体系，提升产业链水平。要有力有序有效推进，抓好统筹协调、细化落实，把《规划纲要》确定的各项任务分解落实，明确责任主体。上海、江苏、浙江、安徽要增强一体化意识，加强各领域互动合作，扎实推进长三角一体化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rPr>
        <w:t>会议还研究了其他事项。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黑体" w:hAnsi="黑体" w:eastAsia="黑体" w:cs="黑体"/>
          <w:sz w:val="24"/>
          <w:szCs w:val="24"/>
        </w:rPr>
      </w:pPr>
      <w:r>
        <w:rPr>
          <w:rFonts w:hint="eastAsia" w:ascii="宋体" w:hAnsi="宋体" w:eastAsia="宋体" w:cs="宋体"/>
          <w:b w:val="0"/>
          <w:i w:val="0"/>
          <w:caps w:val="0"/>
          <w:color w:val="687078"/>
          <w:spacing w:val="0"/>
          <w:kern w:val="0"/>
          <w:sz w:val="24"/>
          <w:szCs w:val="24"/>
          <w:lang w:val="en-US" w:eastAsia="zh-CN" w:bidi="ar"/>
        </w:rPr>
        <w:t>责任编辑：袁微 李师荀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978B4"/>
    <w:rsid w:val="00A32C9D"/>
    <w:rsid w:val="274C1DCD"/>
    <w:rsid w:val="5C89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2019-06-10T09:34:00Z</dcterms:created>
  <dc:creator>王尚静</dc:creator>
  <cp:lastModifiedBy>王尚静</cp:lastModifiedBy>
  <dcterms:modified xsi:type="dcterms:W3CDTF">2019-06-10T09:44:27Z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