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76" w:rsidRPr="00FD6976" w:rsidRDefault="00FD6976" w:rsidP="00FD6976">
      <w:pPr>
        <w:widowControl/>
        <w:spacing w:before="100" w:beforeAutospacing="1" w:after="100" w:afterAutospacing="1"/>
        <w:jc w:val="center"/>
        <w:outlineLvl w:val="0"/>
        <w:rPr>
          <w:rFonts w:ascii="宋体" w:eastAsia="宋体" w:hAnsi="宋体" w:cs="宋体"/>
          <w:b/>
          <w:bCs/>
          <w:kern w:val="36"/>
          <w:sz w:val="48"/>
          <w:szCs w:val="48"/>
        </w:rPr>
      </w:pPr>
      <w:r w:rsidRPr="00FD6976">
        <w:rPr>
          <w:rFonts w:ascii="宋体" w:eastAsia="宋体" w:hAnsi="宋体" w:cs="宋体"/>
          <w:b/>
          <w:bCs/>
          <w:kern w:val="36"/>
          <w:sz w:val="48"/>
          <w:szCs w:val="48"/>
        </w:rPr>
        <w:t>中华人民共和国教育法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pict/>
      </w:r>
      <w:r w:rsidRPr="00FD6976">
        <w:rPr>
          <w:rFonts w:ascii="宋体" w:eastAsia="宋体" w:hAnsi="宋体" w:cs="宋体"/>
          <w:kern w:val="0"/>
          <w:sz w:val="24"/>
          <w:szCs w:val="24"/>
        </w:rPr>
        <w:pict/>
      </w:r>
      <w:r w:rsidRPr="00FD6976">
        <w:rPr>
          <w:rFonts w:ascii="宋体" w:eastAsia="宋体" w:hAnsi="宋体" w:cs="宋体"/>
          <w:kern w:val="0"/>
          <w:sz w:val="24"/>
          <w:szCs w:val="24"/>
        </w:rPr>
        <w:t xml:space="preserve">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目录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第一章 总则</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第二章 教育基本制度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第三章 学校及其他教育机构</w:t>
      </w:r>
      <w:bookmarkStart w:id="0" w:name="_GoBack"/>
      <w:bookmarkEnd w:id="0"/>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第四章 教师和其他教育工作者</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第五章 受教育者</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第六章 教育与社会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第七章 教育投入与条件保障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第八章 教育对外交流与合作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第九章 法律责任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第十章 附则</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第一章 总则</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第一条 为了发展教育事业，提高全民族的素质，促进社会主义物质文明和精神文明建设，根据宪法，制定本法。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第二条 在中华人民共和国境内的各级各类教育，适用本法。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第三条 国家坚持以马克思列宁主义、毛泽东思想和建设有中国特色社会主义理论为指导，遵循宪法确定的基本原则，发展社会主义的教育事业。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第四条 教育是社会主义现代化建设的基础，国家保障教育事业优先发展。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全社会应当关心和支持教育事业的发展。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全社会应当尊重教师。</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第五条 教育必须为社会主义现代化建设服务、为人民服务，必须与生产劳动和社会实践相结合，培养德、智、体、美等方面全面发展的社会主义建设者和接班人。</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第六条 教育应当坚持立德树人，对受教育者加强社会主义核心价值观教育，增强受教育者的社会责任感、创新精神和实践能力。</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国家在受教育者中进行爱国主义、集体主义、中国特色社会主义的教育，进行理想、道德、纪律、法治、国防和民族团结的教育。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第七条 教育应当继承和弘扬中华民族优秀的历史文化传统，吸收人类文明发展的一切优秀成果。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第八条 教育活动必须符合国家和社会公共利益。</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国家实行教育与宗教相分离。任何组织和个人不得利用宗教进行妨碍国家教育制度的活动。</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第九条 中华人民共和国公民有受教育的权利和义务。</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公民不分民族、种族、性别、职业、财产状况、宗教信仰等，依法享有平等的受教育机会。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第十条 国家根据各少数民族的特点和需要，帮助各少数民族地区发展教育事业。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国家扶持边远贫困地区发展教育事业。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国家扶持和发展残疾人教育事业。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第十一条 国家适应社会主义市场经济发展和社会进步的需要，推进教育改革，推动各级各类教育协调发展、衔接融通，完善现代国民教育体系，健全终身教育体系，提高教育现代化水平。</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国家采取措施促进教育公平，推动教育均衡发展。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国家支持、鼓励和组织教育科学研究，推广教育科学研究成果，促进教育质量提高。</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第十二条 国家通用语言文字为学校及其他教育机构的基本教育教学语言文字，学校及其他教育机构应当使用国家通用语言文字进行教育教学。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民族自治地方以少数民族学生为主的学校及其他教育机构，从实际出发，使用国家通用语言文字和本民族或者当地民族通用的语言文字实施双语教育。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国家采取措施，为少数民族学生为主的学校及其他教育机构实施双语教育提供条件和支持。</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第十三条 国家对发展教育事业做出突出贡献的组织和个人，给予奖励。</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第十四条 国务院和地方各级人民政府根据分级管理、分工负责的原则，领导和管理教育工作。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中等及中等以下教育在国务院领导下，由地方人民政府管理。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高等教育由国务院和省、自治区、直辖市人民政府管理。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第十五条 国务院教育行政部门主管全国教育工作，统筹规划、协调管理全国的教育事业。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县级以上地方各级人民政府教育行政部门主管本行政区域内的教育工作。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县级以上各级人民政府其他有关部门在各自的职责范围内，负责有关的教育工作。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第十六条 国务院和县级以上地方各级人民政府应当向本级人民代表大会或者其常务委员会报告教育工作和教育经费预算、决算情况，接受监督。</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第二章 教育基本制度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第十七条 国家实行学前教育、初等教育、中等教育、高等教育的学校教育制度。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国家建立科学的学制系统。学制系统内的学校和其他教育机构的设置、教育形式、修业年限、招生对象、培养目标等，由国务院或者由国务院授权教育行政部门规定。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第十八条 国家制定学前教育标准，加快普及学前教育，构建覆盖城乡，特别是农村的学前教育公共服务体系。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各级人民政府应当采取措施，为适龄儿童接受学前教育提供条件和支持。</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第十九条 国家实行九年制义务教育制度。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各级人民政府采取各种措施保障适龄儿童、少年就学。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适龄儿童、少年的父母或者其他监护人以及有关社会组织和个人有义务使适龄儿童、少年接受并完成规定年限的义务教育。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第二十条 国家实行职业教育制度和继续教育制度。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各级人民政府、有关行政部门和行业组织以及企业事业组织应当采取措施，发展并保障公民接受职业学校教育或者各种形式的职业培训。</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国家鼓励发展多种形式的继续教育，使公民接受适当形式的政治、经济、文化、科学、技术、业务等方面的教育，促进不同类型学习成果的互认和衔接，推动全民终身学习。</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第二十一条 国家实行国家教育考试制度。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国家教育考试由国务院教育行政部门确定种类，并由国家批准的实施教育考试的机构承办。</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第二十二条 国家实行学业证书制度。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经国家批准设立或者认可的学校及其他教育机构按照国家有关规定，颁发学历证书或者其他学业证书。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第二十三条 国家实行学位制度。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学位授予单位依法对达到一定学术水平或者专业技术水平的人员授予相应的学位，颁发学位证书。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第二十四条 各级人民政府、基层群众性自治组织和企业事业组织应当采取各种措施，开展扫除文盲的教育工作。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按照国家规定具有接受扫除文盲教育能力的公民，应当接受扫除文盲的教育。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第二十五条 国家实行教育督导制度和学校及其他教育机构教育评估制度。</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第三章 学校及其他教育机构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第二十六条 国家制定教育发展规划，并举办学校及其他教育机构。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国家鼓励企业事业组织、社会团体、其他社会组织及公民个人依法举办学校及其他教育机构。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国家举办学校及其他教育机构，应当坚持勤俭节约的原则。</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以财政性经费、捐赠资产举办或者参与举办的学校及其他教育机构不得设立为营利性组织。</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第二十七条 设立学校及其他教育机构，必须具备下列基本条件：</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（一）有组织机构和章程；</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（二）有合格的教师；</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（三）有符合规定标准的教学场所及设施、设备等；</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（四）有必备的办学资金和稳定的经费来源。</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第二十八条 学校及其他教育机构的设立、变更和终止，应当按照国家有关规定办理审核、批准、注册或者备案手续。</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第二十九条 学校及其他教育机构行使下列权利：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（一）按照章程自主管理；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（二）组织实施教育教学活动；</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（三）招收学生或者其他受教育者；</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（四）对受教育者进行学籍管理，实施奖励或者处分；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（五）对受教育者颁发相应的学业证书；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（六）聘任教师及其他职工，实施奖励或者处分；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（七）管理、使用本单位的设施和经费；</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（八）拒绝任何组织和个人对教育教学活动的非法干涉；</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（九）法律、法规规定的其他权利。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国家保护学校及其他教育机构的合法权益不受侵犯。</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第三十条 学校及其他教育机构应当履行下列义务：</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（一）遵守法律、法规；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（二）贯彻国家的教育方针，执行国家教育教学标准，保证教育教学质量；</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（三）维护受教育者、教师及其他职工的合法权益；</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（四）以适当方式为受教育者及其监护人了解受教育者的学业成绩及其他有关情况提供便利；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（五）遵照国家有关规定收取费用并公开收费项目；</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（六）依法接受监督。</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第三十一条 学校及其他教育机构的举办者按照国家有关规定，确定其所举办的学校或者其他教育机构的管理体制。</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学校及其他教育机构应当按照国家有关规定，通过以教师为主体的教职工代表大会等组织形式，保障教职工参与民主管理和监督。</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第三十二条 学校及其他教育机构具备法人条件的，自批准设立或者登记注册之日起取得法人资格。</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学校及其他教育机构在民事活动中依法享有民事权利，承担民事责任。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学校及其他教育机构中的国有资产属于国家所有。</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学校及其他教育机构兴办的校办产业独立承担民事责任。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第四章 教师和其他教育工作者</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第三十三条 教师享有法律规定的权利，履行法律规定的义务，忠诚于人民的教育事业。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第三十四条 国家保护教师的合法权益，改善教师的工作条件和生活条件，提高教师的社会地位。</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教师的工资报酬、福利待遇，依照法律、法规的规定办理。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第三十五条 国家实行教师资格、职务、聘任制度，通过考核、奖励、培养和培训，提高教师素质，加强教师队伍建设。</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第三十六条 学校及其他教育机构中的管理人员，实行教育职员制度。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学校及其他教育机构中的教学辅助人员和其他专业技术人员，实行专业技术职务聘任制度。</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第五章 受教育者</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第三十七条 受教育者在入学、升学、就业等方面依法享有平等权利。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学校和有关行政部门应当按照国家有关规定，保障女子在入学、升学、就业、授予学位、派出留学等方面享有同男子平等的权利。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第三十八条 国家、社会对符合入学条件、家庭经济困难的儿童、少年、青年，提供各种形式的资助。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第三十九条 国家、社会、学校及其他教育机构应当根据残疾人身心特性和需要实施教育，并为其提供帮助和便利。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第四十条 国家、社会、家庭、学校及其他教育机构应当为有违法犯罪行为的未成年人接受教育创造条件。</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第四十一条 从业人员有依法接受职业培训和继续教育的权利和义务。</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国家机关、企业事业组织和其他社会组织，应当为本单位职工的学习和培训提供条件和便利。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第四十二条 国家鼓励学校及其他教育机构、社会组织采取措施，为公民接受终身教育创造条件。</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第四十三条 受教育者享有下列权利：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（一）参加教育教学计划安排的各种活动，使用教育教学设施、设备、图书资料；</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（二）按照国家有关规定获得奖学金、贷学金、助学金；</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（三）在学业成绩和品行上获得公正评价，完成规定的学业后获得相应的学业证书、学位证书；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（四）对学校给予的处分不服向有关部门提出申诉，对学校、教师侵犯其人身权、财产权等合法权益，提出申诉或者依法提起诉讼；</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（五）法律、法规规定的其他权利。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第四十四条 受教育者应当履行下列义务：</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（一）遵守法律、法规；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（二）遵守学生行为规范，尊敬师长，养成良好的思想品德和行为习惯；</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（三）努力学习，完成规定的学习任务；</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（四）遵守所在学校或者其他教育机构的管理制度。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第四十五条 教育、体育、卫生行政部门和学校及其他教育机构应当完善体育、卫生保健设施，保护学生的身心健康。</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第六章 教育与社会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第四十六条 国家机关、军队、企业事业组织、社会团体及其他社会组织和个人，应当依法为儿童、少年、青年学生的身心健康成长创造良好的社会环境。</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第四十七条 国家鼓励企业事业组织、社会团体及其他社会组织同高等学校、中等职业学校在教学、科研、技术开发和推广等方面进行多种形式的合作。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企业事业组织、社会团体及其他社会组织和个人，可以通过适当形式，支持学校的建设，参与学校管理。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第四十八条 国家机关、军队、企业事业组织及其他社会组织应当为学校组织的学生实习、社会实践活动提供帮助和便利。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第四十九条 学校及其他教育机构在不影响正常教育教学活动的前提下，应当积极参加当地的社会公益活动。</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第五十条 未成年人的父母或者其他监护人应当为其未成年子女或者其他被监护人受教育提供必要条件。</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未成年人的父母或者其他监护人应当配合学校及其他教育机构，对其未成年子女或者其他被监护人进行教育。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学校、教师可以对学生家长提供家庭教育指导。</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第五十一条 图书馆、博物馆、科技馆、文化馆、美术馆、体育馆（场）等社会公共文化体育设施，以及历史文化古迹和革命纪念馆（地），应当对教师、学生实行优待，为受教育者接受教育提供便利。</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广播、电视台（站）应当开设教育节目，促进受教育者思想品德、文化和科学技术素质的提高。</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第五十二条 国家、社会建立和发展对未成年人进行校外教育的设施。</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学校及其他教育机构应当同基层群众性自治组织、企业事业组织、社会团体相互配合，加强对未成年人的校外教育工作。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第五十三条 国家鼓励社会团体、社会文化机构及其他社会组织和个人开展有益于受教育者身心健康的社会文化教育活动。</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第七章 教育投入与条件保障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第五十四条 国家建立以财政拨款为主、其他多种渠道筹措教育经费为辅的体制，逐步增加对教育的投入，保证国家举办的学校教育经费的稳定来源。</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企业事业组织、社会团体及其他社会组织和个人依法举办的学校及其他教育机构，办学经费由举办者负责筹措，各级人民政府可以给予适当支持。</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第五十五条 国家财政性教育经费支出占国民生产总值的比例应当随着国民经济的发展和财政收入的增长逐步提高。具体比例和实施步骤由国务院规定。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全国各级财政支出总额中教育经费所占比例应当随着国民经济的发展逐步提高。</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第五十六条 各级人民政府的教育经费支出，按照事权和财权相统一的原则，在财政预算中单独列项。</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各级人民政府教育财政拨款的增长应当高于财政经常性收入的增长，并使按在校学生人数平均的教育费用逐步增长，保证教师工资和学生人均公用经费逐步增长。</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第五十七条 国务院及县级以上地方各级人民政府应当设立教育专项资金，重点扶持边远贫困地区、少数民族地区实施义务教育。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第五十八条 税务机关依法足额征收教育费附加，由教育行政部门统筹管理，主要用于实施义务教育。</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省、自治区、直辖市人民政府根据国务院的有关规定，可以决定开征用于教育的地方附加费，专款专用。</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第五十九条 国家采取优惠措施，鼓励和扶持学校在不影响正常教育教学的前提下开展勤工俭学和社会服务，兴办校办产业。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第六十条 国家鼓励境内、境外社会组织和个人捐资助学。</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第六十一条 国家财政性教育经费、社会组织和个人对教育的捐赠，必须用于教育，不得挪用、克扣。</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第六十二条 国家鼓励运用金融、信贷手段，支持教育事业的发展。</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第六十三条 各级人民政府及其教育行政部门应当加强对学校及其他教育机构教育经费的监督管理，提高教育投资效益。</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第六十四条 地方各级人民政府及其有关行政部门必须把学校的基本建设纳入城乡建设规划，统筹安排学校的基本建设用地及所需物资，按照国家有关规定实行优先、优惠政策。</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第六十五条 各级人民政府对教科书及教学用图书资料的出版发行，对教学仪器、设备的生产和供应，对用于学校教育教学和科学研究的图书资料、教学仪器、设备的进口，按照国家有关规定实行优先、优惠政策。</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第六十六条 国家推进教育信息化，加快教育信息基础设施建设，利用信息技术促进优质教育资源普及共享，提高教育教学水平和教育管理水平。</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县级以上人民政府及其有关部门应当发展教育信息技术和其他现代化教学方式，有关行政部门应当优先安排，给予扶持。</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国家鼓励学校及其他教育机构推广运用现代化教学方式。</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第八章 教育对外交流与合作</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第六十七条 国家鼓励开展教育对外交流与合作，支持学校及其他教育机构引进优质教育资源，依法开展中外合作办学，发展国际教育服务，培养国际化人才。</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教育对外交流与合作坚持独立自主、平等互利、相互尊重的原则，不得违反中国法律，不得损害国家主权、安全和社会公共利益。</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第六十八条 中国境内公民出国留学、研究、进行学术交流或者任教，依照国家有关规定办理。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第六十九条 中国境外个人符合国家规定的条件并办理有关手续后，可以进入中国境内学校及其他教育机构学习、研究、进行学术交流或者任教，其合法权益受国家保护。</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第七十条 中国对境外教育机构颁发的学位证书、学历证书及其他学业证书的承认，依照中华人民共和国缔结或者加入的国际条约办理，或者按照国家有关规定办理。</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第九章 法律责任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第七十一条 违反国家有关规定，不按照预算核拨教育经费的，由同级人民政府限期核拨；情节严重的，对直接负责的主管人员和其他直接责任人员，依法给予处分。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违反国家财政制度、财务制度，挪用、克扣教育经费的，由上级机关责令限期归还被挪用、克扣的经费，并对直接负责的主管人员和其他直接责任人员，依法给予处分；构成犯罪的，依法追究刑事责任。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第七十二条 结伙斗殴、寻衅滋事，扰乱学校及其他教育机构教育教学秩序或者破坏校舍、场地及其他财产的，由公安机关给予治安管理处罚；构成犯罪的，依法追究刑事责任。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侵占学校及其他教育机构的校舍、场地及其他财产的，依法承担民事责任。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第七十三条 明知校舍或者教育教学设施有危险，而不采取措施，造成人员伤亡或者重大财产损失的，对直接负责的主管人员和其他直接责任人员，依法追究刑事责任。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第七十四条 违反国家有关规定，向学校或者其他教育机构收取费用的，由政府责令退还所收费用；对直接负责的主管人员和其他直接责任人员，依法给予处分。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第七十五条 违反国家有关规定，举办学校或者其他教育机构的，由教育行政部门或者其他有关行政部门予以撤销；有违法所得的，没收违法所得；对直接负责的主管人员和其他直接责任人员，依法给予处分。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第七十七条 在招收学生工作中徇私舞弊的，由教育行政部门或者其他有关行政部门责令退回招收的人员；对直接负责的主管人员和其他直接责任人员，依法给予处分；构成犯罪的，依法追究刑事责任。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第七十八条 学校及其他教育机构违反国家有关规定向受教育者收取费用的，由教育行政部门或者其他有关行政部门责令退还所收费用；对直接负责的主管人员和其他直接责任人员，依法给予处分。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（一）非法获取考试试题或者答案的；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（二）携带或者使用考试作弊器材、资料的；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（三）抄袭他人答案的；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（四）让他人代替自己参加考试的；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（五）其他以不正当手段获得考试成绩的作弊行为。</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（一）组织作弊的；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（二）通过提供考试作弊器材等方式为作弊提供帮助或者便利的；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（三）代替他人参加考试的；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（四）在考试结束前泄露、传播考试试题或者答案的；</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（五）其他扰乱考试秩序的行为。</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lastRenderedPageBreak/>
        <w:t xml:space="preserve">　　第八十一条 举办国家教育考试，教育行政部门、教育考试机构疏于管理，造成考场秩序混乱、作弊情况严重的，对直接负责的主管人员和其他直接责任人员，依法给予处分；构成犯罪的，依法追究刑事责任。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前款规定以外的任何组织或者个人制造、销售、颁发假冒学位证书、学历证书或者其他学业证书，构成违反治安管理行为的，由公安机关依法给予治安管理处罚；构成犯罪的，依法追究刑事责任。</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第八十三条 违反本法规定，侵犯教师、受教育者、学校或者其他教育机构的合法权益，造成损失、损害的，应当依法承担民事责任。</w:t>
      </w:r>
    </w:p>
    <w:p w:rsidR="00FD6976" w:rsidRPr="00FD6976" w:rsidRDefault="00FD6976" w:rsidP="00FD6976">
      <w:pPr>
        <w:widowControl/>
        <w:spacing w:before="100" w:beforeAutospacing="1" w:after="100" w:afterAutospacing="1"/>
        <w:jc w:val="center"/>
        <w:rPr>
          <w:rFonts w:ascii="宋体" w:eastAsia="宋体" w:hAnsi="宋体" w:cs="宋体"/>
          <w:kern w:val="0"/>
          <w:sz w:val="24"/>
          <w:szCs w:val="24"/>
        </w:rPr>
      </w:pPr>
      <w:r w:rsidRPr="00FD6976">
        <w:rPr>
          <w:rFonts w:ascii="宋体" w:eastAsia="宋体" w:hAnsi="宋体" w:cs="宋体"/>
          <w:b/>
          <w:bCs/>
          <w:kern w:val="0"/>
          <w:sz w:val="24"/>
          <w:szCs w:val="24"/>
        </w:rPr>
        <w:t>第十章 附则</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第八十四条 军事学校教育由中央军事委员会根据本法的原则规定。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宗教学校教育由国务院另行规定。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第八十五条 境外的组织和个人在中国境内办学和合作办学的办法，由国务院规定。</w:t>
      </w:r>
    </w:p>
    <w:p w:rsidR="00FD6976" w:rsidRPr="00FD6976" w:rsidRDefault="00FD6976" w:rsidP="00FD6976">
      <w:pPr>
        <w:widowControl/>
        <w:spacing w:before="100" w:beforeAutospacing="1" w:after="100" w:afterAutospacing="1"/>
        <w:jc w:val="left"/>
        <w:rPr>
          <w:rFonts w:ascii="宋体" w:eastAsia="宋体" w:hAnsi="宋体" w:cs="宋体"/>
          <w:kern w:val="0"/>
          <w:sz w:val="24"/>
          <w:szCs w:val="24"/>
        </w:rPr>
      </w:pPr>
      <w:r w:rsidRPr="00FD6976">
        <w:rPr>
          <w:rFonts w:ascii="宋体" w:eastAsia="宋体" w:hAnsi="宋体" w:cs="宋体"/>
          <w:kern w:val="0"/>
          <w:sz w:val="24"/>
          <w:szCs w:val="24"/>
        </w:rPr>
        <w:t xml:space="preserve">　　第八十六条 本法自1995年9月1日起施行。</w:t>
      </w:r>
    </w:p>
    <w:p w:rsidR="00597AF4" w:rsidRPr="00FD6976" w:rsidRDefault="00597AF4"/>
    <w:sectPr w:rsidR="00597AF4" w:rsidRPr="00FD6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7E"/>
    <w:rsid w:val="00597AF4"/>
    <w:rsid w:val="00BC747E"/>
    <w:rsid w:val="00FD6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86162">
      <w:bodyDiv w:val="1"/>
      <w:marLeft w:val="0"/>
      <w:marRight w:val="0"/>
      <w:marTop w:val="0"/>
      <w:marBottom w:val="0"/>
      <w:divBdr>
        <w:top w:val="none" w:sz="0" w:space="0" w:color="auto"/>
        <w:left w:val="none" w:sz="0" w:space="0" w:color="auto"/>
        <w:bottom w:val="none" w:sz="0" w:space="0" w:color="auto"/>
        <w:right w:val="none" w:sz="0" w:space="0" w:color="auto"/>
      </w:divBdr>
      <w:divsChild>
        <w:div w:id="527334211">
          <w:marLeft w:val="0"/>
          <w:marRight w:val="0"/>
          <w:marTop w:val="0"/>
          <w:marBottom w:val="0"/>
          <w:divBdr>
            <w:top w:val="none" w:sz="0" w:space="0" w:color="auto"/>
            <w:left w:val="none" w:sz="0" w:space="0" w:color="auto"/>
            <w:bottom w:val="none" w:sz="0" w:space="0" w:color="auto"/>
            <w:right w:val="none" w:sz="0" w:space="0" w:color="auto"/>
          </w:divBdr>
          <w:divsChild>
            <w:div w:id="2009752437">
              <w:marLeft w:val="0"/>
              <w:marRight w:val="0"/>
              <w:marTop w:val="0"/>
              <w:marBottom w:val="0"/>
              <w:divBdr>
                <w:top w:val="none" w:sz="0" w:space="0" w:color="auto"/>
                <w:left w:val="none" w:sz="0" w:space="0" w:color="auto"/>
                <w:bottom w:val="none" w:sz="0" w:space="0" w:color="auto"/>
                <w:right w:val="none" w:sz="0" w:space="0" w:color="auto"/>
              </w:divBdr>
              <w:divsChild>
                <w:div w:id="1747530435">
                  <w:marLeft w:val="0"/>
                  <w:marRight w:val="0"/>
                  <w:marTop w:val="0"/>
                  <w:marBottom w:val="0"/>
                  <w:divBdr>
                    <w:top w:val="none" w:sz="0" w:space="0" w:color="auto"/>
                    <w:left w:val="none" w:sz="0" w:space="0" w:color="auto"/>
                    <w:bottom w:val="none" w:sz="0" w:space="0" w:color="auto"/>
                    <w:right w:val="none" w:sz="0" w:space="0" w:color="auto"/>
                  </w:divBdr>
                  <w:divsChild>
                    <w:div w:id="11928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2018-04-10T08:02:00Z</dcterms:created>
  <dcterms:modified xsi:type="dcterms:W3CDTF">2018-04-10T08:03:00Z</dcterms:modified>
</cp:coreProperties>
</file>