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F4" w:rsidRDefault="00390459" w:rsidP="00390459">
      <w:pPr>
        <w:jc w:val="center"/>
        <w:rPr>
          <w:rFonts w:ascii="微软雅黑" w:eastAsia="微软雅黑" w:hAnsi="微软雅黑" w:hint="eastAsia"/>
          <w:b/>
          <w:bCs/>
          <w:color w:val="000000"/>
          <w:sz w:val="33"/>
          <w:szCs w:val="33"/>
        </w:rPr>
      </w:pPr>
      <w:r>
        <w:rPr>
          <w:rFonts w:ascii="微软雅黑" w:eastAsia="微软雅黑" w:hAnsi="微软雅黑" w:hint="eastAsia"/>
          <w:b/>
          <w:bCs/>
          <w:color w:val="000000"/>
          <w:sz w:val="33"/>
          <w:szCs w:val="33"/>
        </w:rPr>
        <w:t>中华人民共和国高等教育法</w:t>
      </w:r>
    </w:p>
    <w:p w:rsidR="00390459" w:rsidRDefault="00390459" w:rsidP="00390459">
      <w:pPr>
        <w:pStyle w:val="a5"/>
        <w:spacing w:before="0" w:beforeAutospacing="0" w:after="225" w:afterAutospacing="0" w:line="390" w:lineRule="atLeast"/>
        <w:ind w:left="45" w:right="45" w:firstLine="450"/>
        <w:rPr>
          <w:color w:val="000000"/>
          <w:sz w:val="21"/>
          <w:szCs w:val="21"/>
        </w:rPr>
      </w:pPr>
      <w:r>
        <w:rPr>
          <w:rFonts w:hint="eastAsia"/>
          <w:color w:val="000000"/>
          <w:sz w:val="21"/>
          <w:szCs w:val="21"/>
        </w:rPr>
        <w:t>（１９９８年８月２９日第九届全国人民代表大会常务委员会第四次会议通过　１９９８年８月２９日中华人民共和国主席令第七号公布　自１９９９年１月１日起施行）</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第一章　总　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第二章　高等教育基本制度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第三章　高等学校的设立</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第四章　高等学校的组织和活动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第五章　高等学校教师和其他教育工作者</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第六章　高等学校的学生</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第七章　高等教育投入和条件保障</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第八章　附　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第一章　总　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第一条　为了发展高等教育事业，实施科教兴国战略，促进社会主义物质文明和精神文明建设，根据宪法和教育法，制定本法。</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第二条　在中华人民共和国境内从事高等教育活动，适用本法。</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本法所称高等教育，是指在完成高级中等教育基础上实施的教育。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第三条　国家坚持以马克思列宁主义、毛泽东思想、邓小平理论为指导，遵循宪法确定的基本原则，发展社会主义的高等教育事业。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第四条　高等教育必须贯彻国家的教育方针，为社会主义现代化建设服务，与生产劳动相结合，使受教育者成为德、智、体等方面全面发展的社会主义事业的建设者和接班人。</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第五条　高等教育的任务是培养具有创新精神和实践能力的高级专门人才，发展科学技术文化，促进社会主义现代化建设。</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第六条　国家根据经济建设和社会发展的需要，制定高等教育发展规划，举办高等学校，并采取多种形式积极发展高等教育事业。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国家鼓励企业事业组织、社会团体及其他社会组织和公民等社会力量依法举办高等学校，参与和支持高等教育事业的改革和发展。</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第八条　国家根据少数民族的特点和需要，帮助和支持少数民族地区发展高等教育事业，为少数民族培养高级专门人才。</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第九条　公民依法享有接受高等教育的权利。</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国家采取措施，帮助少数民族学生和经济困难的学生接受高等教育。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高等学校必须招收符合国家规定的录取标准的残疾学生入学，不得因其残疾而拒绝招收。</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第十条　国家依法保障高等学校中的科学研究，文学艺术创作和其他文化活动的自由。</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在高等学校中从事科学研究、文学艺术创作和其他文化活动，应当遵守法律。</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第十一条　高等学校应当面向社会，依法自主办学，实行民主管理。</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第十二条　国家鼓励高等学校之间、高等学校与科学研究机构以及企业事业组织之间开展协作，实行优势互补，提高教育资源的使用效益。</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国家鼓励和支持高等教育事业的国际交流与合作。</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第十三条　国务院统一领导和管理全国高等教育事业。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省、自治区、直辖市人民政府统筹协调本行政区域内的高等教育事业，管理主要为地方培养人才和国务院授权管理的高等学校。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第十四条　国务院教育行政部门主管全国高等教育工作，管理由国务院确定的主要为全国培养人才的高等学校。国务院其他有关部门在国务院规定的职责范围内，负责有关的高等教育工作。第二章　高等教育基本制度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第十五条　高等教育包括学历教育和非学历教育。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高等教育采用全日制和非全日制教育形式。</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国家支持采用广播、电视、函授及其他远程教育方式实施高等教育。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第十六条　高等学历教育分为专科教育、本科教育和研究生教育。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高等学历教育应当符合下列学业标准：</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（一）专科教育应当使学生掌握本专业必备的基础理论、专门知识，具有从事本专业实际工作的基本技能和初步能力；</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（二）本科教育应当使学生比较系统地掌握本学科、专业必需的基础理论、基本知识，掌握本专业必要的基本技能、方法和相关知识，具有从事本专业实际工作和研究工作的初步能力；</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w:t>
      </w:r>
      <w:proofErr w:type="gramStart"/>
      <w:r>
        <w:rPr>
          <w:rFonts w:hint="eastAsia"/>
          <w:color w:val="000000"/>
          <w:sz w:val="21"/>
          <w:szCs w:val="21"/>
        </w:rPr>
        <w:t>作出</w:t>
      </w:r>
      <w:proofErr w:type="gramEnd"/>
      <w:r>
        <w:rPr>
          <w:rFonts w:hint="eastAsia"/>
          <w:color w:val="000000"/>
          <w:sz w:val="21"/>
          <w:szCs w:val="21"/>
        </w:rPr>
        <w:t>调整。</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第十八条　高等教育由高等学校和其他高等教育机构实施。</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大学、独立设置的学院主要实施本科及本科以上教育。高等专科学校实施专科教育。经国务院教育行政部门批准，科学研究机构可以承担研究生教育的任务。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其他高等教育机构实施非学历高等教育。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第十九条　高级中等教育毕业或者具有同等学力的，经考试合格，由实施相应学历教育的高等学校录取，取得专科生或者本科生入学资格。</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本科毕业或者具有同等学力的，经考试合格，由实施相应学历教育的高等学校或者经批准承担研究生教育任务的科学研究机构录取，取得硕士研究生入学资格。</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硕士研究生毕业或者具有同等学力的，经考试合格，由实施相应学历教育的高等学校或者经批准承担研究生教育任务的科学研究机构录取，取得博士研究生入学资格。</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允许特定学科和专业的本科毕业生直接取得博士研究生入学资格，具体办法由国务院教育行政部门规定。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第二十条　接受高等学历教育的学生，由所在高等学校或者经批准承担研究生教育任务的科学研究机构根据其修业年限、学业成绩等，按照国家有关规定，发给相应的学历证书或者其他学业证书。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接受非学历高等教育的学生，由所在高等学校或者其他高等教育机构发给相应的结业证书。结业证书应当载明修业年限和学业内容。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第二十一条　国家实行高等教育自学考试制度，经考试合格的，发给相应的学历证书或者其他学业证书。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第二十二条　国家实行学位制度。学位分为学士、硕士和博士。</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公民通过接受高等教育或者自学，其学业水平达到国家规定的学位标准，可以向学位授予单位申请授予相应的学位。</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第二十三条　高等学校和其他高等教育机构应当根据社会需要和自身办学条件，承担实施继续教育的工作。第三章　高等学校的设立</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第二十四条　设立高等学校，应当符合国家高等教育发展规划，符合国家利益和社会公共利益，不得以营利为目的。</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第二十五条　设立高等学校，应当具备教育法规定的基本条件。</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设立其他高等教育机构的具体标准，由国务院授权的有关部门或者省、自治区、直辖市人民政府根据国务院规定的原则制定。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第二十六条　设立高等学校，应当根据其层次、类型、所设学科类别、规模、教学和科学研究水平，使用相应的名称。</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第二十七条　申请设立高等学校的，应当向审批机关提交下列材料：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（一）申办报告；</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（二）可行性论证材料；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（三）章程；</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（四）审批机关依照本法规定要求提供的其他材料。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第二十八条　高等学校的章程应当规定以下事项：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（一）学校名称、校址；</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（二）办学宗旨；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（三）办学规模；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（四）学科门类的设置；</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（五）教育形式；</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（六）内部管理体制；</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（七）经费来源、财产和财务制度；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（八）举办者与学校之间的权利、义务；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（九）章程修改程序；</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（十）其他必须由章程规定的事项。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第二十九条　设立高等学校由国务院教育行政部门审批，其中设立实施专科教育的高等学校，经国务院授权，也可以由省、自治区、直辖市人民政府审批；设立其他高等教育机构，由国务院授权的有关部门或者省、自治区、直辖市人民政府审批。对不符合规定条件审批设立的高等学校和其他高等教育机构，国务院教育行政部门有权予以撤销。</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审批高等学校的设立，应当聘请由专家组成的评议机构评议。</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高等学校和其他高等教育机构分立、合并、终止，变更名称、类别和其他重要事项，由原审批机关审批；章程的修改，应当报原审批机关核准。第四章　高等学校的组织和活动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第三十条　高等学校自批准设立之日起取得法人资格。高等学校的校长为高等学校的法定代表人。</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高等学校在民事活动中依法享有民事权利，承担民事责任。</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第三十一条　高等学校应当以培养人才为中心，开展教学、科学研究和社会服务，保证教育教学质量达到国家规定的标准。</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第三十二条　高等学校根据社会需求、办学条件和国家核定的办学规模，制定招生方案，自主调节系科招生比例。</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第三十三条　高等学校依法自主设置和调整学科、专业。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第三十四条　高等学校根据教学需要，自主制定教学计划、选编教材、组织实施教学活动。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第三十五条　高等学校根据自身条件，自主开展科学研究、技术开发和社会服务。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国家鼓励高等学校同企业事业组织、社会团体及其他社会组织在科学研究、技术开发和推广等方面进行多种形式的合作。</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国家支持具备条件的高等学校成为国家科学研究基地。</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第三十六条　高等学校按照国家有关规定，自主开展与境外高等学校之间的科学技术文化交流与合作。</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第三十七条　高等学校根据实际需要和精简、效能的原则，自主确定教学、科学研究、行政职能部门等内部组织机构的设置和人员配备；按照国家有关规定，评聘教师和其他专业技术人员的职务，调整津贴及工资分配。</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第三十八条　高等学校对举办者提供的财产、国家财政性资助、受捐赠财产依法自主管理和使用。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高等学校不得将用于教学和科学研究活动的财产挪作他用。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社会力量举办的高等学校的内部管理体制按照国家有关社会力量办学的规定确定。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第四十条　高等学校的校长，由符合教育法规定的任职条件的公民担任。高等学校的校长、副校长按照国家有关规定任免。</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第四十一条　高等学校的校长全面负责本学校的教学、科学研究和其他行政管理工作，行使下列职权：</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（一）拟订发展规划，制定具体规章制度和年度工作计划并组织实施；</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（二）组织教学活动、科学研究和思想品德教育；</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（三）拟订内部组织机构的设置方案，推荐副校长人选，任免内部组织机构的负责人；</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（四）聘任与解聘教师以及内部其他工作人员，对学生进行学籍管理并实施奖励或者处分；</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（五）拟订和执行年度经费预算方案，保护和管理校产，维护学校的合法权益；</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（六）章程规定的其他职权。</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高等学校的校长主持校长办公会议或者校务会议，处理前款规定的有关事项。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第四十二条　高等学校设立学术委员会，审议学科、专业的设置，教学、科学研究计划方案，评定教学、科学研究成果等有关学术事项。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第四十三条　高等学校通过以教师为主体的教职工代表大会等组织形式，依法保障教职工参与民主管理和监督，维护教职工合法权益。</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第四十四条　高等学校的办学水平、教育质量，接受教育行政部门的监督和由其组织的评估。第五章　高等学校教师和其他教育工作者</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第四十五条　高等学校的教师及其他教育工作者享有法律规定的权利，履行法律规定的义务，忠诚于人民的教育事业。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第四十七条　高等学校实行教师职务制度。高等学校教师职务根据学校所承担的教学、科学研究等任务的需要设置。教师职务设助教、讲师、副教授、教授。</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高等学校的教师取得前款规定的职务应当具备下列基本条件：</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（一）取得高等学校教师资格；</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（二）系统地掌握本学科的基础理论；</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（三）具备相应职务的教育教学能力和科学研究能力；</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（四）承担相应职务的课程和规定课时的教学任务。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教授、副教授除应当具备以上基本任职条件外，还应当对本学科具有系统而坚实的基础理论和比较丰富的教学、科学研究经验，教学成绩显著，论文或者著作达到较高水平或者有突出的教学、科学研究成果。</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高等学校教师职务的具体任职条件由国务院规定。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第四十八条　高等学校实行教师聘任制。教师经评定具备任职条件的，由高等学校按照教师职务的职责、条件和任期聘任。</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高等学校的教师的聘任，应当遵循双方平等自愿的原则，由高等学校校长与受聘教师签订聘任合同。</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第四十九条　高等学校的管理人员，实行教育职员制度。高等学校的教学辅助人员及其他专业技术人员，实行专业技术职务聘任制度。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第五十条　国家保护高等学校教师及其他教育工作者的合法权益，采取措施改善高等学校教师及其他教育工作者的工作条件和生活条件。</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第五十一条　高等学校应当为教师参加培训、开展科学研究和进行学术交流提供便利条件。</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高等学校应当对教师、管理人员和教学辅助人员及其他专业技术人员的思想政治表现、职业道德、业务水平和工作实绩进行考核，考核结果作为聘任或者解聘、晋升、奖励或者处分的依据。</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第五十二条　高等学校的教师、管理人员和教学辅助人员及其他专业技术人员，应当以教学和培养人才为中心做好本职工作。第六章　高等学校的学生</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高等学校学生的合法权益，受法律保护。</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第五十四条　高等学校的学生应当按照国家规定缴纳学费。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家庭经济困难的学生，可以申请补助或者减免学费。</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国家设立高等学校学生勤工助学基金和</w:t>
      </w:r>
      <w:proofErr w:type="gramStart"/>
      <w:r>
        <w:rPr>
          <w:rFonts w:hint="eastAsia"/>
          <w:color w:val="000000"/>
          <w:sz w:val="21"/>
          <w:szCs w:val="21"/>
        </w:rPr>
        <w:t>贷学</w:t>
      </w:r>
      <w:proofErr w:type="gramEnd"/>
      <w:r>
        <w:rPr>
          <w:rFonts w:hint="eastAsia"/>
          <w:color w:val="000000"/>
          <w:sz w:val="21"/>
          <w:szCs w:val="21"/>
        </w:rPr>
        <w:t>金，并鼓励高等学校、企业事业组织、社会团体以及其他社会组织和个人设立各种形式的助学金，对家庭经济困难的学生提供帮助。</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获得贷学金及助学金的学生，应当履行相应的义务。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第五十六条　高等学校的学生在课余时间可以参加社会服务和勤工助学活动，但不得影响学业任务的完成。</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高等学校应当对学生的社会服务和勤工助学活动给予鼓励和支持，并进行引导和管理。</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第五十七条　高等学校的学生，可以在校内组织学生团体。学生团体在法律、法规规定的范围内活动，服从学校的领导和管理。</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第五十八条　高等学校的学生思想品德合格，在规定的修业年限内学完规定的课程，成绩合格或者修满相应的学分，准予毕业。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第五十九条　高等学校应当为毕业生、结业生提供就业指导和服务。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国家鼓励高等学校毕业生到边远、艰苦地区工作。第七章　高等教育投入和条件保障</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第六十条　国家建立以财政拨款为主、其他多种渠道筹措高等教育经费为辅的体制，使高等教育事业的发展同经济、社会发展的水平相适应。</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国务院和省、自治区、直辖市人民政府依照教育法第五十五条的规定，保证国家举办的高等教育的经费逐步增长。</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国家鼓励企业事业组织、社会团体及其他社会组织和个人向高等教育投入。</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第六十一条　高等学校的举办者应当保证稳定的办学经费来源，不得抽回其投入的办学资金。</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第六十三条　国家对高等学校进口图书资料、教学科研设备以及校办产业实行优惠政策。高等学校所办产业或者转让知识产权以及其他科学技术成果获得的收益，用于高等学校办学。</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第六十四条　高等学校收取的学费应当按照国家有关规定管理和使用，其他任何组织和个人不得挪用。</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第六十五条　高等学校应当依法建立、健全财务管理制度，合理使用、严格管理教育经费，提高教育投资效益。</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高等学校的财务活动应当依法接受监督。第八章　附　则</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第六十六条　对高等教育活动中违反教育法规定的，依照教育法的有关规定给予处罚。</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第六十七条　中国境外个人符合国家规定的条件并办理有关手续后，可以进入中国境内高等学校学习、研究、进行学术交流或者任教，其合法权益受国家保护。</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第六十八条　本法所称高等学校是指大学、独立设置的学院和高等专科学校，其中包括高等职业学校和成人高等学校。</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本法所称其他高等教育机构是指除高等学校和经批准承担研究生教育任务的科学研究机构以外的从事高等教育活动的组织。</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本法有关高等学校的规定适用于其他高等教育机构和经批准承担研究生教育任务的科学研究机构，但是对高等学校专门适用的规定除外。</w:t>
      </w:r>
    </w:p>
    <w:p w:rsidR="00390459" w:rsidRDefault="00390459" w:rsidP="00390459">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第六十九条　本法自１９９９年１月１日起施行。</w:t>
      </w:r>
    </w:p>
    <w:p w:rsidR="00390459" w:rsidRDefault="00390459">
      <w:pPr>
        <w:rPr>
          <w:rFonts w:hint="eastAsia"/>
        </w:rPr>
      </w:pPr>
    </w:p>
    <w:p w:rsidR="00390459" w:rsidRDefault="00390459">
      <w:pPr>
        <w:rPr>
          <w:rFonts w:hint="eastAsia"/>
        </w:rPr>
      </w:pPr>
      <w:bookmarkStart w:id="0" w:name="_GoBack"/>
      <w:bookmarkEnd w:id="0"/>
    </w:p>
    <w:sectPr w:rsidR="00390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00" w:rsidRDefault="00383300" w:rsidP="00390459">
      <w:r>
        <w:separator/>
      </w:r>
    </w:p>
  </w:endnote>
  <w:endnote w:type="continuationSeparator" w:id="0">
    <w:p w:rsidR="00383300" w:rsidRDefault="00383300" w:rsidP="0039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00" w:rsidRDefault="00383300" w:rsidP="00390459">
      <w:r>
        <w:separator/>
      </w:r>
    </w:p>
  </w:footnote>
  <w:footnote w:type="continuationSeparator" w:id="0">
    <w:p w:rsidR="00383300" w:rsidRDefault="00383300" w:rsidP="00390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D2"/>
    <w:rsid w:val="00383300"/>
    <w:rsid w:val="00390459"/>
    <w:rsid w:val="00597AF4"/>
    <w:rsid w:val="00F3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459"/>
    <w:rPr>
      <w:sz w:val="18"/>
      <w:szCs w:val="18"/>
    </w:rPr>
  </w:style>
  <w:style w:type="paragraph" w:styleId="a4">
    <w:name w:val="footer"/>
    <w:basedOn w:val="a"/>
    <w:link w:val="Char0"/>
    <w:uiPriority w:val="99"/>
    <w:unhideWhenUsed/>
    <w:rsid w:val="00390459"/>
    <w:pPr>
      <w:tabs>
        <w:tab w:val="center" w:pos="4153"/>
        <w:tab w:val="right" w:pos="8306"/>
      </w:tabs>
      <w:snapToGrid w:val="0"/>
      <w:jc w:val="left"/>
    </w:pPr>
    <w:rPr>
      <w:sz w:val="18"/>
      <w:szCs w:val="18"/>
    </w:rPr>
  </w:style>
  <w:style w:type="character" w:customStyle="1" w:styleId="Char0">
    <w:name w:val="页脚 Char"/>
    <w:basedOn w:val="a0"/>
    <w:link w:val="a4"/>
    <w:uiPriority w:val="99"/>
    <w:rsid w:val="00390459"/>
    <w:rPr>
      <w:sz w:val="18"/>
      <w:szCs w:val="18"/>
    </w:rPr>
  </w:style>
  <w:style w:type="paragraph" w:styleId="a5">
    <w:name w:val="Normal (Web)"/>
    <w:basedOn w:val="a"/>
    <w:uiPriority w:val="99"/>
    <w:semiHidden/>
    <w:unhideWhenUsed/>
    <w:rsid w:val="0039045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459"/>
    <w:rPr>
      <w:sz w:val="18"/>
      <w:szCs w:val="18"/>
    </w:rPr>
  </w:style>
  <w:style w:type="paragraph" w:styleId="a4">
    <w:name w:val="footer"/>
    <w:basedOn w:val="a"/>
    <w:link w:val="Char0"/>
    <w:uiPriority w:val="99"/>
    <w:unhideWhenUsed/>
    <w:rsid w:val="00390459"/>
    <w:pPr>
      <w:tabs>
        <w:tab w:val="center" w:pos="4153"/>
        <w:tab w:val="right" w:pos="8306"/>
      </w:tabs>
      <w:snapToGrid w:val="0"/>
      <w:jc w:val="left"/>
    </w:pPr>
    <w:rPr>
      <w:sz w:val="18"/>
      <w:szCs w:val="18"/>
    </w:rPr>
  </w:style>
  <w:style w:type="character" w:customStyle="1" w:styleId="Char0">
    <w:name w:val="页脚 Char"/>
    <w:basedOn w:val="a0"/>
    <w:link w:val="a4"/>
    <w:uiPriority w:val="99"/>
    <w:rsid w:val="00390459"/>
    <w:rPr>
      <w:sz w:val="18"/>
      <w:szCs w:val="18"/>
    </w:rPr>
  </w:style>
  <w:style w:type="paragraph" w:styleId="a5">
    <w:name w:val="Normal (Web)"/>
    <w:basedOn w:val="a"/>
    <w:uiPriority w:val="99"/>
    <w:semiHidden/>
    <w:unhideWhenUsed/>
    <w:rsid w:val="0039045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2018-04-10T08:23:00Z</dcterms:created>
  <dcterms:modified xsi:type="dcterms:W3CDTF">2018-04-10T08:25:00Z</dcterms:modified>
</cp:coreProperties>
</file>