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rFonts w:hint="eastAsia" w:ascii="仿宋" w:hAnsi="仿宋" w:eastAsia="仿宋" w:cs="仿宋"/>
          <w:b/>
          <w:i w:val="0"/>
          <w:caps w:val="0"/>
          <w:color w:val="002F93"/>
          <w:spacing w:val="0"/>
          <w:sz w:val="32"/>
          <w:szCs w:val="32"/>
          <w:bdr w:val="none" w:color="auto" w:sz="0" w:space="0"/>
          <w:shd w:val="clear" w:fill="FFFFFF"/>
        </w:rPr>
      </w:pPr>
      <w:r>
        <w:rPr>
          <w:rFonts w:hint="eastAsia" w:ascii="仿宋" w:hAnsi="仿宋" w:eastAsia="仿宋" w:cs="仿宋"/>
          <w:b/>
          <w:i w:val="0"/>
          <w:caps w:val="0"/>
          <w:color w:val="002F93"/>
          <w:spacing w:val="0"/>
          <w:sz w:val="32"/>
          <w:szCs w:val="32"/>
          <w:bdr w:val="none" w:color="auto" w:sz="0" w:space="0"/>
          <w:shd w:val="clear" w:fill="FFFFFF"/>
        </w:rPr>
        <w:t>加大对"四风"问题查处力度坚决防止回潮复燃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left"/>
        <w:rPr>
          <w:rFonts w:hint="eastAsia" w:ascii="仿宋" w:hAnsi="仿宋" w:eastAsia="仿宋" w:cs="仿宋"/>
          <w:b w:val="0"/>
          <w:i w:val="0"/>
          <w:caps w:val="0"/>
          <w:color w:val="303030"/>
          <w:spacing w:val="0"/>
          <w:sz w:val="28"/>
          <w:szCs w:val="28"/>
          <w:bdr w:val="none" w:color="auto" w:sz="0" w:space="0"/>
          <w:shd w:val="clear" w:fill="FFFFFF"/>
        </w:rPr>
      </w:pPr>
      <w:r>
        <w:rPr>
          <w:rFonts w:hint="eastAsia" w:ascii="仿宋" w:hAnsi="仿宋" w:eastAsia="仿宋" w:cs="仿宋"/>
          <w:b/>
          <w:i w:val="0"/>
          <w:caps w:val="0"/>
          <w:color w:val="002F93"/>
          <w:spacing w:val="0"/>
          <w:sz w:val="32"/>
          <w:szCs w:val="32"/>
          <w:bdr w:val="none" w:color="auto" w:sz="0" w:space="0"/>
          <w:shd w:val="clear" w:fill="FFFFFF"/>
          <w:lang w:val="en-US" w:eastAsia="zh-CN"/>
        </w:rPr>
        <w:t xml:space="preserve">   </w:t>
      </w:r>
      <w:r>
        <w:rPr>
          <w:rFonts w:hint="eastAsia" w:ascii="仿宋" w:hAnsi="仿宋" w:eastAsia="仿宋" w:cs="仿宋"/>
          <w:b w:val="0"/>
          <w:i w:val="0"/>
          <w:caps w:val="0"/>
          <w:color w:val="303030"/>
          <w:spacing w:val="0"/>
          <w:sz w:val="28"/>
          <w:szCs w:val="28"/>
          <w:bdr w:val="none" w:color="auto" w:sz="0" w:space="0"/>
          <w:shd w:val="clear" w:fill="FFFFFF"/>
        </w:rPr>
        <w:t>查处问题数、处理人数、党纪政纪处分人数，均为中央出台八项规定五年来单月新高，中央纪委监察部网站刚刚发布的2017年12月全国查处违反中央八项规定精神问题月报中，多项数据出现较大幅度增长，其中单月处理人数首次突破1万人。这个月查处的“四风”问题中，存量占大多数，增量占比较少。数据的增长，一方面反映了党的十九大后各级纪检监察机关对违反中央八项规定精神问题坚持“零容忍”、盯得更紧，查处力度不断加大；另一方面也反映了工作取得的明显成效，群众反映强烈的突出问题得到有效遏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560" w:firstLineChars="200"/>
        <w:jc w:val="left"/>
        <w:rPr>
          <w:rFonts w:hint="eastAsia" w:ascii="仿宋" w:hAnsi="仿宋" w:eastAsia="仿宋" w:cs="仿宋"/>
          <w:b w:val="0"/>
          <w:i w:val="0"/>
          <w:caps w:val="0"/>
          <w:color w:val="303030"/>
          <w:spacing w:val="0"/>
          <w:sz w:val="28"/>
          <w:szCs w:val="28"/>
          <w:bdr w:val="none" w:color="auto" w:sz="0" w:space="0"/>
          <w:shd w:val="clear" w:fill="FFFFFF"/>
        </w:rPr>
      </w:pPr>
      <w:r>
        <w:rPr>
          <w:rFonts w:hint="eastAsia" w:ascii="仿宋" w:hAnsi="仿宋" w:eastAsia="仿宋" w:cs="仿宋"/>
          <w:b w:val="0"/>
          <w:i w:val="0"/>
          <w:caps w:val="0"/>
          <w:color w:val="303030"/>
          <w:spacing w:val="0"/>
          <w:sz w:val="28"/>
          <w:szCs w:val="28"/>
          <w:bdr w:val="none" w:color="auto" w:sz="0" w:space="0"/>
          <w:shd w:val="clear" w:fill="FFFFFF"/>
        </w:rPr>
        <w:t>月报多项数据增长的背后，折射的是各级纪检监察机关认真贯彻落实党的十九大精神的成果，也是加大对违纪行为查处力度的体现，更是对作风建设成果的坚决捍卫、对作风建设金色名片的持续擦亮。党的十九大对加强作风建设提出了新要求、作出了新部署。十九大甫一闭幕，十九届中共中央政治局首次会议就审议了《中共中央政治局贯彻落实中央八项规定实施细则》，为加强中央政治局作风建设立细“规矩”，再次向人民作出庄严政治承诺，充分体现了中央政治局从自身做起、以上率下的坚强决心，彰显了解决突出问题的坚如磐石的态度，为全党作出表率，向全党释放了持之以恒正风肃纪的强烈信号，发出了作风建设再出发的动员令、冲锋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560" w:firstLineChars="200"/>
        <w:jc w:val="left"/>
        <w:rPr>
          <w:rFonts w:hint="eastAsia" w:ascii="仿宋" w:hAnsi="仿宋" w:eastAsia="仿宋" w:cs="仿宋"/>
          <w:b w:val="0"/>
          <w:i w:val="0"/>
          <w:caps w:val="0"/>
          <w:color w:val="303030"/>
          <w:spacing w:val="0"/>
          <w:sz w:val="28"/>
          <w:szCs w:val="28"/>
          <w:bdr w:val="none" w:color="auto" w:sz="0" w:space="0"/>
          <w:shd w:val="clear" w:fill="FFFFFF"/>
        </w:rPr>
      </w:pPr>
      <w:r>
        <w:rPr>
          <w:rFonts w:hint="eastAsia" w:ascii="仿宋" w:hAnsi="仿宋" w:eastAsia="仿宋" w:cs="仿宋"/>
          <w:b w:val="0"/>
          <w:i w:val="0"/>
          <w:caps w:val="0"/>
          <w:color w:val="303030"/>
          <w:spacing w:val="0"/>
          <w:sz w:val="28"/>
          <w:szCs w:val="28"/>
          <w:bdr w:val="none" w:color="auto" w:sz="0" w:space="0"/>
          <w:shd w:val="clear" w:fill="FFFFFF"/>
        </w:rPr>
        <w:t>2017年12月，习近平总书记就新华社一篇《形式主义、官僚主义新表现值得警惕》的文章作出重要指示，强调“纠正‘四风’不能止步，作风建设永远在路上”；在中共中央政治局民主生活会、中共中央政治局会议上，习近平总书记对锲而不舍落实中央八项规定精神提出了新的更高要求。为深入贯彻落实习近平总书记重要指示精神，进一步推进作风建设，中央纪委要求各级纪检监察机关强化理想信念教育、强化主体责任落实、从具体问题抓起、严格监督执纪问责。各级纪检监察机关提高政治站位和政治觉悟，在坚持中深化、在深化中发展，通过明察暗访、专项检查、随机抽查、交叉互查等手段持续强化监督执纪问责，始终加大查处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560" w:firstLineChars="200"/>
        <w:jc w:val="left"/>
        <w:rPr>
          <w:rFonts w:hint="eastAsia" w:ascii="仿宋" w:hAnsi="仿宋" w:eastAsia="仿宋" w:cs="仿宋"/>
          <w:sz w:val="28"/>
          <w:szCs w:val="28"/>
        </w:rPr>
      </w:pPr>
      <w:r>
        <w:rPr>
          <w:rFonts w:hint="eastAsia" w:ascii="仿宋" w:hAnsi="仿宋" w:eastAsia="仿宋" w:cs="仿宋"/>
          <w:b w:val="0"/>
          <w:i w:val="0"/>
          <w:caps w:val="0"/>
          <w:color w:val="303030"/>
          <w:spacing w:val="0"/>
          <w:sz w:val="28"/>
          <w:szCs w:val="28"/>
          <w:bdr w:val="none" w:color="auto" w:sz="0" w:space="0"/>
          <w:shd w:val="clear" w:fill="FFFFFF"/>
        </w:rPr>
        <w:t>月报多项数据的增长再次表明，“四风”问题受历史文化、传统观念、社会习俗等因素影响，具有顽固性、复杂性，仍然易发多发，必须保持驰而不息正风肃纪，对“四风”问题紧咬不放、紧盯不松的政治品格。习近平总书记在十九届中央纪委第二次全会上的重要讲话，对锲而不舍落实中央八项规定精神提出新的要求。必须以永远在路上的执着，重整行装再出发，严肃查处违纪行为，坚决防止不良风气回潮复燃，确保党同人民群众的血肉联系。（中央纪委监察部网站 赵国利 张彬霖）</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5421630" cy="2497455"/>
            <wp:effectExtent l="0" t="0" r="7620" b="1714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5421630" cy="2497455"/>
                    </a:xfrm>
                    <a:prstGeom prst="rect">
                      <a:avLst/>
                    </a:prstGeom>
                    <a:noFill/>
                    <a:ln w="9525">
                      <a:noFill/>
                    </a:ln>
                  </pic:spPr>
                </pic:pic>
              </a:graphicData>
            </a:graphic>
          </wp:inline>
        </w:drawing>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5810885" cy="4178300"/>
            <wp:effectExtent l="0" t="0" r="18415" b="1270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5810885" cy="41783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722" w:afterAutospacing="0" w:line="30" w:lineRule="atLeast"/>
        <w:ind w:left="1050" w:right="1050"/>
        <w:jc w:val="center"/>
      </w:pPr>
      <w:r>
        <w:rPr>
          <w:rFonts w:hint="eastAsia" w:ascii="微软雅黑" w:hAnsi="微软雅黑" w:eastAsia="微软雅黑" w:cs="微软雅黑"/>
          <w:b w:val="0"/>
          <w:i w:val="0"/>
          <w:caps w:val="0"/>
          <w:color w:val="303030"/>
          <w:spacing w:val="0"/>
          <w:sz w:val="27"/>
          <w:szCs w:val="27"/>
          <w:bdr w:val="none" w:color="auto" w:sz="0" w:space="0"/>
          <w:shd w:val="clear" w:fill="FFFFFF"/>
        </w:rPr>
        <w:t> </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5010150" cy="3590925"/>
            <wp:effectExtent l="0" t="0" r="0"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6"/>
                    <a:stretch>
                      <a:fillRect/>
                    </a:stretch>
                  </pic:blipFill>
                  <pic:spPr>
                    <a:xfrm>
                      <a:off x="0" y="0"/>
                      <a:ext cx="5010150" cy="3590925"/>
                    </a:xfrm>
                    <a:prstGeom prst="rect">
                      <a:avLst/>
                    </a:prstGeom>
                    <a:noFill/>
                    <a:ln w="9525">
                      <a:noFill/>
                    </a:ln>
                  </pic:spPr>
                </pic:pic>
              </a:graphicData>
            </a:graphic>
          </wp:inline>
        </w:drawing>
      </w:r>
    </w:p>
    <w:p/>
    <w:p/>
    <w:p/>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886325" cy="4106545"/>
            <wp:effectExtent l="0" t="0" r="9525" b="825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7"/>
                    <a:stretch>
                      <a:fillRect/>
                    </a:stretch>
                  </pic:blipFill>
                  <pic:spPr>
                    <a:xfrm>
                      <a:off x="0" y="0"/>
                      <a:ext cx="4886325" cy="4106545"/>
                    </a:xfrm>
                    <a:prstGeom prst="rect">
                      <a:avLst/>
                    </a:prstGeom>
                    <a:noFill/>
                    <a:ln w="9525">
                      <a:noFill/>
                    </a:ln>
                  </pic:spPr>
                </pic:pic>
              </a:graphicData>
            </a:graphic>
          </wp:inline>
        </w:drawing>
      </w:r>
    </w:p>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5648960" cy="3375025"/>
            <wp:effectExtent l="0" t="0" r="8890" b="1587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8"/>
                    <a:stretch>
                      <a:fillRect/>
                    </a:stretch>
                  </pic:blipFill>
                  <pic:spPr>
                    <a:xfrm>
                      <a:off x="0" y="0"/>
                      <a:ext cx="5648960" cy="3375025"/>
                    </a:xfrm>
                    <a:prstGeom prst="rect">
                      <a:avLst/>
                    </a:prstGeom>
                    <a:noFill/>
                    <a:ln w="9525">
                      <a:noFill/>
                    </a:ln>
                  </pic:spPr>
                </pic:pic>
              </a:graphicData>
            </a:graphic>
          </wp:inline>
        </w:drawing>
      </w:r>
    </w:p>
    <w:p/>
    <w:p/>
    <w:p>
      <w:bookmarkStart w:id="0" w:name="_GoBack"/>
      <w:bookmarkEnd w:id="0"/>
    </w:p>
    <w:p/>
    <w:p/>
    <w:p/>
    <w:p/>
    <w:p/>
    <w:p/>
    <w:p/>
    <w:p/>
    <w:p/>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26F3D"/>
    <w:rsid w:val="08A26F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2018-01-18T09:57:00Z</dcterms:created>
  <dc:creator>george gao</dc:creator>
  <cp:lastModifiedBy>george gao</cp:lastModifiedBy>
  <dcterms:modified xsi:type="dcterms:W3CDTF">2018-01-18T10:12:18Z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