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8月19日至20日，全国卫生与健康大会在北京举行。中共中央总书记、国家主席、中央军委主席习近平出席会议并发表重要讲话。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一、</w:t>
      </w:r>
      <w:r>
        <w:rPr>
          <w:rFonts w:hint="eastAsia" w:asciiTheme="minorEastAsia" w:hAnsiTheme="minorEastAsia" w:eastAsiaTheme="minorEastAsia" w:cstheme="minorEastAsia"/>
          <w:b/>
          <w:bCs/>
          <w:sz w:val="28"/>
          <w:szCs w:val="28"/>
        </w:rPr>
        <w:t>要把人民健康放在优先发展的战略地位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他强调，没有全民健康，就没有全面小康。要把人民健康放在优先发展的战略地位，以普及健康生活、优化健康服务、完善健康保障、建设健康环境、发展健康产业为重点，加快推进健康中国建设，努力 全方位、全周期保障人民健康，为实现“两个一百年”奋斗目标、实现中华民族伟大复兴的中国梦打下坚实健康基础。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我国面临复杂局面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当前，由于工业化、城镇化、人口老龄化，由于疾病谱、生态环境、生活方式不断变化，我国仍然面临多重疾病威胁并存、多种健康影响因素交织的复杂局面，我们既面对着发达国家面临的卫生与健康问题，也面对着发展中国家面临的卫生与健康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如果这些问题不能得到有效解决，必然会严重影响人民健康，制约经济发展，影响社会和谐稳定。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rPr>
        <w:t>推进健康中国建设，要5个“坚持”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习近平指出，在推进健康中国建设的过程中，我们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要坚持中国特色卫生与健康发展道路，把握好一些重大问题。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要坚持正确的卫生与健康工作方针，以基层为重点，以改革创新为动力，预防为主，中西医并重，将健康融入所有政策，人民共建共享。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要坚持基本医疗卫生事业的公益性，不断完善制度、扩展服务、提高质量，让广大人民群众享有公平可及、系统连续的预防、治疗、康复、健康促进等健康服务。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要坚持提高医疗卫生服务质量和水平，让全体人民公平获得。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要坚持正确处理政府和市场关系，在基本医疗卫生服务领域政府要有所为，在非基本医疗卫生服务领域市场要有活力。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把以治病为中心转变为以人民健康为中心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要坚定不移贯彻预防为主方针，坚持防治结合、联防联控、群防群控，努力为人民群众提供全生命周期的卫生与健康服务。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要重视重大疾病防控，优化防治策略，最大程度减少人群患病。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要重视少年儿童健康，全面加强幼儿园、中小学的卫生与健康工作，加强健康知识宣传力度，提高学生主动防病意识， 有针对性地实施贫困地区学生营养餐或营养包行动，保障生长发育。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要重视重点人群健康，保障妇幼健康，为老年人提供连续的健康管理服务和医疗服务，努力实现残疾人“人人享有康复服务”的目标，关注流动人口健康问题， 深入实施健康扶贫工程。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要倡导健康文明的生活方式，树立大卫生、大健康的观念，把以治病为中心转变为以人民健康为中心，建立健全健康教育体系，提升全民健康素养，推动全民健身和全民健康深度融合。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要加大心理健康问题基础性研究，做好心理健康知识和心理疾病科普工作，规范发展心理治疗、心理咨询等心理健康服务。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六、</w:t>
      </w:r>
      <w:r>
        <w:rPr>
          <w:rFonts w:hint="eastAsia" w:asciiTheme="minorEastAsia" w:hAnsiTheme="minorEastAsia" w:eastAsiaTheme="minorEastAsia" w:cstheme="minorEastAsia"/>
          <w:b/>
          <w:bCs/>
          <w:sz w:val="28"/>
          <w:szCs w:val="28"/>
        </w:rPr>
        <w:t>医药卫‍生体制改革到了啃硬骨头‍的攻坚期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习近平强调，当前，医药卫生体制改革已进入深水区，到了啃硬骨头的攻坚期。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要加快把党的十八届三中全会确定的医药卫生体制改革任务落到实处。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要着力推进基本医疗卫生制度建设，努力在分级诊疗制度、现代医院管理制度、全民医保制度、药品供应保障制度、综合监管制度5项基本医疗卫生制度建设上取得突破。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要着力推动中医药振兴发展，坚持中西医并重，推动中医药和西医药相互补充、协调发展，努力实现中医药健康养生文化的创造性转化、创新性发展。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要着力发挥广大医务人员积极性，从提升薪酬待遇、发展空间、执业环境、社会地位等方面入手，关心爱护医务人员身心健康，通过多种形式增强医务人员职业荣誉感，营造全社会尊医重卫的良好风气。我国广大卫生与健康工作者要弘扬和践行社会主义核心价值观，强化医德医风建设和行业自律，为人民提供最好的卫生与健康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要严厉依法打击涉医违法犯罪行为特别是伤害医务人员的暴力犯罪行为，保护医务人员安全。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eastAsiaTheme="minorEastAsia" w:cstheme="minorEastAsia"/>
          <w:b/>
          <w:bCs/>
          <w:sz w:val="28"/>
          <w:szCs w:val="28"/>
        </w:rPr>
        <w:t>推进健康中国建设，是我们党对人民的郑重承诺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习近平指出，推进健康中国建设，是我们党对人民的郑重承诺。各级党委和政府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要把这项重大民心工程摆上重要日程，强化责任担当，狠抓推动落实。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要把医药卫生体制改革纳入全面深化改革中同部署、同要求、同考核，支持地方因地制宜、差别化探索。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要全面建立健康影响评价评估制度，系统评估各项经济社会发展规划和政策、重大工程项目对健康的影响。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bookmarkStart w:id="0" w:name="_GoBack"/>
      <w:bookmarkEnd w:id="0"/>
      <w:r>
        <w:rPr>
          <w:rFonts w:hint="eastAsia" w:asciiTheme="minorEastAsia" w:hAnsiTheme="minorEastAsia" w:eastAsiaTheme="minorEastAsia" w:cstheme="minorEastAsia"/>
          <w:sz w:val="28"/>
          <w:szCs w:val="28"/>
        </w:rPr>
        <w:t>要完善人口健康信息服务体系建设，推进健康医疗大数据应用。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鲜明感受到了党中央对医疗卫生工作的高度重视，对医务人员的深切关怀。习总书记在讲话中，要求着力发挥广大医务人员积极性，从提升薪酬待遇、发展空间、执业环境、社会地位等方面入手，关心爱护医务人员身心健康，保护医务人员安全。这对长期处于高压状态的医务人员来说，是肯定更是鼓舞。有了党和人民的关爱和支持，在将来的医疗卫生工作中，广大医务人员将砥砺前行，把社会寄予的希望转变成为动力，积极投身健康中国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330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2016-09-09T01:49:09Z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